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B" w:rsidRDefault="007F409B" w:rsidP="007F409B">
      <w:pPr>
        <w:tabs>
          <w:tab w:val="left" w:pos="5670"/>
        </w:tabs>
        <w:spacing w:after="0" w:line="240" w:lineRule="auto"/>
        <w:ind w:left="5528" w:right="142"/>
        <w:rPr>
          <w:rFonts w:ascii="Times New Roman" w:hAnsi="Times New Roman"/>
          <w:sz w:val="24"/>
          <w:szCs w:val="24"/>
        </w:rPr>
      </w:pPr>
    </w:p>
    <w:p w:rsidR="00144D70" w:rsidRPr="00FE06D8" w:rsidRDefault="00144D70" w:rsidP="007F409B">
      <w:pPr>
        <w:tabs>
          <w:tab w:val="left" w:pos="5670"/>
        </w:tabs>
        <w:spacing w:after="0" w:line="240" w:lineRule="auto"/>
        <w:ind w:left="5528" w:right="142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528"/>
      </w:tblGrid>
      <w:tr w:rsidR="007F409B" w:rsidRPr="007F409B" w:rsidTr="00147F00">
        <w:tc>
          <w:tcPr>
            <w:tcW w:w="3573" w:type="dxa"/>
            <w:tcBorders>
              <w:right w:val="single" w:sz="4" w:space="0" w:color="auto"/>
            </w:tcBorders>
            <w:vAlign w:val="center"/>
          </w:tcPr>
          <w:p w:rsidR="007F409B" w:rsidRPr="007F409B" w:rsidRDefault="007F409B" w:rsidP="00147F00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09B">
              <w:rPr>
                <w:rFonts w:ascii="Times New Roman" w:hAnsi="Times New Roman"/>
                <w:sz w:val="24"/>
                <w:szCs w:val="24"/>
              </w:rPr>
              <w:t>Відбиток кутового штампа навчального закладу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09B" w:rsidRPr="007F409B" w:rsidRDefault="007F409B" w:rsidP="00147F00">
            <w:pPr>
              <w:ind w:left="1876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09B" w:rsidRPr="007F409B" w:rsidRDefault="007F409B" w:rsidP="007F409B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</w:rPr>
      </w:pPr>
      <w:r w:rsidRPr="007F409B">
        <w:rPr>
          <w:rFonts w:ascii="Times New Roman" w:hAnsi="Times New Roman"/>
          <w:i/>
          <w:sz w:val="24"/>
          <w:szCs w:val="24"/>
        </w:rPr>
        <w:t xml:space="preserve">(Якщо в навчальному закладі немає кутового </w:t>
      </w:r>
    </w:p>
    <w:p w:rsidR="007F409B" w:rsidRPr="007F409B" w:rsidRDefault="007F409B" w:rsidP="007F409B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</w:rPr>
      </w:pPr>
      <w:r w:rsidRPr="007F409B">
        <w:rPr>
          <w:rFonts w:ascii="Times New Roman" w:hAnsi="Times New Roman"/>
          <w:i/>
          <w:sz w:val="24"/>
          <w:szCs w:val="24"/>
        </w:rPr>
        <w:t>штампа, довідка оформлюється на офіційному бланку)</w:t>
      </w:r>
    </w:p>
    <w:p w:rsidR="007F409B" w:rsidRPr="007F409B" w:rsidRDefault="007F409B" w:rsidP="007F4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09B" w:rsidRPr="007F409B" w:rsidRDefault="007F409B" w:rsidP="007F4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>Довідка</w:t>
      </w:r>
    </w:p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>Видана_________________________________________________________________________</w:t>
      </w:r>
    </w:p>
    <w:p w:rsidR="007F409B" w:rsidRPr="007F409B" w:rsidRDefault="007F409B" w:rsidP="007F40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409B">
        <w:rPr>
          <w:rFonts w:ascii="Times New Roman" w:hAnsi="Times New Roman"/>
          <w:sz w:val="20"/>
          <w:szCs w:val="20"/>
        </w:rPr>
        <w:t>(прізвище, ім’я, по батькові)</w:t>
      </w:r>
    </w:p>
    <w:p w:rsidR="007F409B" w:rsidRPr="007F409B" w:rsidRDefault="007F409B" w:rsidP="007F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______________________________________________________________________________, </w:t>
      </w:r>
    </w:p>
    <w:p w:rsidR="007F409B" w:rsidRPr="007F409B" w:rsidRDefault="007F409B" w:rsidP="007F4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>про те, що він (вона) здобуває повну загальну середню освіту в ________________________________________________________________________________</w:t>
      </w:r>
    </w:p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F409B" w:rsidRPr="007F409B" w:rsidRDefault="007F409B" w:rsidP="007F40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409B">
        <w:rPr>
          <w:rFonts w:ascii="Times New Roman" w:hAnsi="Times New Roman"/>
          <w:sz w:val="20"/>
          <w:szCs w:val="20"/>
        </w:rPr>
        <w:t>(повне найменування навчального закладу)</w:t>
      </w:r>
    </w:p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F409B">
        <w:rPr>
          <w:rFonts w:ascii="Times New Roman" w:hAnsi="Times New Roman"/>
          <w:sz w:val="27"/>
          <w:szCs w:val="27"/>
        </w:rPr>
        <w:t xml:space="preserve">та є особою, </w:t>
      </w:r>
      <w:r w:rsidR="004C65C5">
        <w:rPr>
          <w:rFonts w:ascii="Times New Roman" w:hAnsi="Times New Roman"/>
          <w:sz w:val="27"/>
          <w:szCs w:val="27"/>
        </w:rPr>
        <w:t>яка</w:t>
      </w:r>
      <w:r w:rsidRPr="007F409B">
        <w:rPr>
          <w:rFonts w:ascii="Times New Roman" w:hAnsi="Times New Roman"/>
          <w:sz w:val="27"/>
          <w:szCs w:val="27"/>
        </w:rPr>
        <w:t xml:space="preserve"> проживає або переселилася з (</w:t>
      </w:r>
      <w:r w:rsidR="004C65C5">
        <w:rPr>
          <w:rFonts w:ascii="Times New Roman" w:hAnsi="Times New Roman"/>
          <w:i/>
          <w:sz w:val="27"/>
          <w:szCs w:val="27"/>
        </w:rPr>
        <w:t>вказати</w:t>
      </w:r>
      <w:r w:rsidRPr="007F409B">
        <w:rPr>
          <w:rFonts w:ascii="Times New Roman" w:hAnsi="Times New Roman"/>
          <w:i/>
          <w:sz w:val="27"/>
          <w:szCs w:val="27"/>
        </w:rPr>
        <w:t xml:space="preserve"> необхідне</w:t>
      </w:r>
      <w:r w:rsidRPr="007F409B">
        <w:rPr>
          <w:rFonts w:ascii="Times New Roman" w:hAnsi="Times New Roman"/>
          <w:sz w:val="27"/>
          <w:szCs w:val="27"/>
        </w:rPr>
        <w:t xml:space="preserve">): </w:t>
      </w:r>
    </w:p>
    <w:p w:rsidR="007F409B" w:rsidRPr="007F409B" w:rsidRDefault="007F409B" w:rsidP="007F409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F409B">
        <w:rPr>
          <w:rFonts w:ascii="Times New Roman" w:hAnsi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68FE" wp14:editId="079EA47B">
                <wp:simplePos x="0" y="0"/>
                <wp:positionH relativeFrom="column">
                  <wp:posOffset>151765</wp:posOffset>
                </wp:positionH>
                <wp:positionV relativeFrom="paragraph">
                  <wp:posOffset>24130</wp:posOffset>
                </wp:positionV>
                <wp:extent cx="190500" cy="165100"/>
                <wp:effectExtent l="13335" t="12700" r="571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577A" id="Прямоугольник 3" o:spid="_x0000_s1026" style="position:absolute;margin-left:11.95pt;margin-top:1.9pt;width:1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"/>
            </w:pict>
          </mc:Fallback>
        </mc:AlternateContent>
      </w:r>
      <w:r w:rsidRPr="007F409B">
        <w:rPr>
          <w:rFonts w:ascii="Times New Roman" w:hAnsi="Times New Roman"/>
          <w:sz w:val="27"/>
          <w:szCs w:val="27"/>
        </w:rPr>
        <w:t xml:space="preserve">тимчасово окупованої території (Автономна Республіка Крим, </w:t>
      </w:r>
      <w:r w:rsidRPr="007F409B">
        <w:rPr>
          <w:rFonts w:ascii="Times New Roman" w:hAnsi="Times New Roman"/>
          <w:sz w:val="27"/>
          <w:szCs w:val="27"/>
        </w:rPr>
        <w:br/>
        <w:t>м. Севастополь);</w:t>
      </w:r>
    </w:p>
    <w:p w:rsidR="007F409B" w:rsidRPr="007F409B" w:rsidRDefault="007F409B" w:rsidP="007F409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F409B">
        <w:rPr>
          <w:rFonts w:ascii="Times New Roman" w:hAnsi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8ABBE" wp14:editId="0981868C">
                <wp:simplePos x="0" y="0"/>
                <wp:positionH relativeFrom="column">
                  <wp:posOffset>151765</wp:posOffset>
                </wp:positionH>
                <wp:positionV relativeFrom="paragraph">
                  <wp:posOffset>-3810</wp:posOffset>
                </wp:positionV>
                <wp:extent cx="190500" cy="165100"/>
                <wp:effectExtent l="13335" t="1143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6F5D" id="Прямоугольник 2" o:spid="_x0000_s1026" style="position:absolute;margin-left:11.95pt;margin-top:-.3pt;width: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"/>
            </w:pict>
          </mc:Fallback>
        </mc:AlternateContent>
      </w:r>
      <w:r w:rsidRPr="007F409B">
        <w:rPr>
          <w:rFonts w:ascii="Times New Roman" w:hAnsi="Times New Roman"/>
          <w:sz w:val="27"/>
          <w:szCs w:val="27"/>
        </w:rPr>
        <w:t xml:space="preserve">населеного пункту, зазначеного в Переліку населених пунктів, на території яких органи державної влади тимчасово не здійснюють свої повноваження, наведеному </w:t>
      </w:r>
      <w:r w:rsidR="004C65C5">
        <w:rPr>
          <w:rFonts w:ascii="Times New Roman" w:hAnsi="Times New Roman"/>
          <w:sz w:val="27"/>
          <w:szCs w:val="27"/>
        </w:rPr>
        <w:t>в</w:t>
      </w:r>
      <w:r w:rsidRPr="007F409B">
        <w:rPr>
          <w:rFonts w:ascii="Times New Roman" w:hAnsi="Times New Roman"/>
          <w:sz w:val="27"/>
          <w:szCs w:val="27"/>
        </w:rPr>
        <w:t xml:space="preserve"> додатку 1 до розпорядження Кабінету Міністрів України від 07 листопада 2014 року № 1085-р «Про затвердження переліку населених пунктів, на території яких органи державної влади тимчасово не здійснюють свої повноваження, та переліку населених пунктів, що розташовані на лінії зіткнення» (</w:t>
      </w:r>
      <w:r w:rsidRPr="007F409B">
        <w:rPr>
          <w:rStyle w:val="rvts0"/>
          <w:rFonts w:ascii="Times New Roman" w:hAnsi="Times New Roman"/>
          <w:sz w:val="27"/>
          <w:szCs w:val="27"/>
        </w:rPr>
        <w:t>у редакції розпорядження Кабінету Міністрів України від 02 грудня 2015 року № 1276-р</w:t>
      </w:r>
      <w:r w:rsidRPr="007F409B">
        <w:rPr>
          <w:rFonts w:ascii="Times New Roman" w:hAnsi="Times New Roman"/>
          <w:sz w:val="27"/>
          <w:szCs w:val="27"/>
        </w:rPr>
        <w:t>);</w:t>
      </w:r>
    </w:p>
    <w:p w:rsidR="007F409B" w:rsidRPr="007F409B" w:rsidRDefault="007F409B" w:rsidP="007F409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F409B">
        <w:rPr>
          <w:rFonts w:ascii="Times New Roman" w:hAnsi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35956" wp14:editId="06572617">
                <wp:simplePos x="0" y="0"/>
                <wp:positionH relativeFrom="column">
                  <wp:posOffset>151765</wp:posOffset>
                </wp:positionH>
                <wp:positionV relativeFrom="paragraph">
                  <wp:posOffset>19050</wp:posOffset>
                </wp:positionV>
                <wp:extent cx="190500" cy="165100"/>
                <wp:effectExtent l="13335" t="1270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AB41" id="Прямоугольник 1" o:spid="_x0000_s1026" style="position:absolute;margin-left:11.95pt;margin-top:1.5pt;width:1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"/>
            </w:pict>
          </mc:Fallback>
        </mc:AlternateContent>
      </w:r>
      <w:r w:rsidRPr="007F409B">
        <w:rPr>
          <w:rFonts w:ascii="Times New Roman" w:hAnsi="Times New Roman"/>
          <w:sz w:val="27"/>
          <w:szCs w:val="27"/>
        </w:rPr>
        <w:t xml:space="preserve">населеного пункту, зазначеного в Переліку населених пунктів, що розташовані на лінії зіткнення, наведеному </w:t>
      </w:r>
      <w:r w:rsidR="004C65C5">
        <w:rPr>
          <w:rFonts w:ascii="Times New Roman" w:hAnsi="Times New Roman"/>
          <w:sz w:val="27"/>
          <w:szCs w:val="27"/>
        </w:rPr>
        <w:t>в</w:t>
      </w:r>
      <w:r w:rsidRPr="007F409B">
        <w:rPr>
          <w:rFonts w:ascii="Times New Roman" w:hAnsi="Times New Roman"/>
          <w:sz w:val="27"/>
          <w:szCs w:val="27"/>
        </w:rPr>
        <w:t xml:space="preserve"> додатку 2 до розпорядження Кабінету Міністрів України від 07 листопада 2014 року № 1085-р «Про затвердження переліку населених пунктів, на території яких органи державної влади тимчасово не здійснюють свої повноваження, та переліку населених пунктів, що розташовані на лінії зіткнення» (</w:t>
      </w:r>
      <w:r w:rsidRPr="007F409B">
        <w:rPr>
          <w:rStyle w:val="rvts0"/>
          <w:rFonts w:ascii="Times New Roman" w:hAnsi="Times New Roman"/>
          <w:sz w:val="27"/>
          <w:szCs w:val="27"/>
        </w:rPr>
        <w:t>у редакції розпорядження Кабінету Міністрів України від 02 грудня 2015 року № 1276-р</w:t>
      </w:r>
      <w:r w:rsidRPr="007F409B">
        <w:rPr>
          <w:rFonts w:ascii="Times New Roman" w:hAnsi="Times New Roman"/>
          <w:sz w:val="27"/>
          <w:szCs w:val="27"/>
        </w:rPr>
        <w:t>).</w:t>
      </w:r>
    </w:p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7"/>
          <w:szCs w:val="27"/>
        </w:rPr>
        <w:t>Місцезнаходження навчального закладу</w:t>
      </w:r>
      <w:r w:rsidRPr="007F409B">
        <w:rPr>
          <w:rFonts w:ascii="Times New Roman" w:hAnsi="Times New Roman"/>
          <w:sz w:val="24"/>
          <w:szCs w:val="24"/>
        </w:rPr>
        <w:t>:___________________________________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7F409B" w:rsidRPr="007F409B" w:rsidTr="00147F00">
        <w:tc>
          <w:tcPr>
            <w:tcW w:w="36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F409B" w:rsidRPr="007F409B" w:rsidTr="00147F00">
              <w:trPr>
                <w:trHeight w:val="1925"/>
              </w:trPr>
              <w:tc>
                <w:tcPr>
                  <w:tcW w:w="1696" w:type="dxa"/>
                  <w:vAlign w:val="center"/>
                </w:tcPr>
                <w:p w:rsidR="007F409B" w:rsidRPr="007F409B" w:rsidRDefault="007F409B" w:rsidP="00147F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09B">
                    <w:rPr>
                      <w:rFonts w:ascii="Times New Roman" w:hAnsi="Times New Roman"/>
                      <w:sz w:val="24"/>
                      <w:szCs w:val="24"/>
                    </w:rPr>
                    <w:t>Фото</w:t>
                  </w:r>
                </w:p>
              </w:tc>
            </w:tr>
          </w:tbl>
          <w:p w:rsidR="007F409B" w:rsidRPr="007F409B" w:rsidRDefault="007F409B" w:rsidP="0014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09B">
              <w:rPr>
                <w:rFonts w:ascii="Times New Roman" w:hAnsi="Times New Roman"/>
                <w:sz w:val="24"/>
                <w:szCs w:val="24"/>
              </w:rPr>
              <w:t xml:space="preserve">                           М. П. </w:t>
            </w:r>
          </w:p>
          <w:p w:rsidR="007F409B" w:rsidRPr="007F409B" w:rsidRDefault="007F409B" w:rsidP="00147F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09B">
              <w:rPr>
                <w:rFonts w:ascii="Times New Roman" w:hAnsi="Times New Roman"/>
                <w:i/>
                <w:sz w:val="20"/>
                <w:szCs w:val="20"/>
              </w:rPr>
              <w:t xml:space="preserve">(печатка має </w:t>
            </w:r>
            <w:r w:rsidR="00AE43C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F409B">
              <w:rPr>
                <w:rFonts w:ascii="Times New Roman" w:hAnsi="Times New Roman"/>
                <w:i/>
                <w:sz w:val="20"/>
                <w:szCs w:val="20"/>
              </w:rPr>
              <w:t xml:space="preserve">хоплювати </w:t>
            </w:r>
          </w:p>
          <w:p w:rsidR="007F409B" w:rsidRPr="007F409B" w:rsidRDefault="007F409B" w:rsidP="0014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09B">
              <w:rPr>
                <w:rFonts w:ascii="Times New Roman" w:hAnsi="Times New Roman"/>
                <w:i/>
                <w:sz w:val="20"/>
                <w:szCs w:val="20"/>
              </w:rPr>
              <w:t xml:space="preserve">     частину фотокартки)</w:t>
            </w:r>
          </w:p>
        </w:tc>
        <w:tc>
          <w:tcPr>
            <w:tcW w:w="6095" w:type="dxa"/>
          </w:tcPr>
          <w:p w:rsidR="007F409B" w:rsidRPr="007F409B" w:rsidRDefault="007F409B" w:rsidP="0014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9B">
              <w:rPr>
                <w:rFonts w:ascii="Times New Roman" w:hAnsi="Times New Roman"/>
                <w:sz w:val="24"/>
                <w:szCs w:val="24"/>
              </w:rPr>
              <w:t xml:space="preserve">Довідка видана для подання до регіонального </w:t>
            </w:r>
            <w:r w:rsidR="000F23AD">
              <w:rPr>
                <w:rFonts w:ascii="Times New Roman" w:hAnsi="Times New Roman"/>
                <w:sz w:val="24"/>
                <w:szCs w:val="24"/>
              </w:rPr>
              <w:t>центру оцінювання якості освіти.</w:t>
            </w:r>
          </w:p>
          <w:p w:rsidR="007F409B" w:rsidRPr="007F409B" w:rsidRDefault="007F409B" w:rsidP="0014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09B" w:rsidRPr="007F409B" w:rsidRDefault="007F409B" w:rsidP="007F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7"/>
          <w:szCs w:val="27"/>
        </w:rPr>
        <w:t>Директор</w:t>
      </w:r>
      <w:r w:rsidRPr="007F409B">
        <w:rPr>
          <w:rFonts w:ascii="Times New Roman" w:hAnsi="Times New Roman"/>
          <w:sz w:val="24"/>
          <w:szCs w:val="24"/>
        </w:rPr>
        <w:t xml:space="preserve">                           __________                                         _________________________ </w:t>
      </w:r>
    </w:p>
    <w:p w:rsidR="000729B5" w:rsidRPr="007F409B" w:rsidRDefault="007F409B" w:rsidP="007F4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9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F409B">
        <w:rPr>
          <w:rFonts w:ascii="Times New Roman" w:hAnsi="Times New Roman"/>
          <w:sz w:val="24"/>
          <w:szCs w:val="24"/>
        </w:rPr>
        <w:t xml:space="preserve">  </w:t>
      </w:r>
      <w:r w:rsidRPr="007F409B">
        <w:rPr>
          <w:rFonts w:ascii="Times New Roman" w:hAnsi="Times New Roman"/>
          <w:sz w:val="20"/>
          <w:szCs w:val="20"/>
        </w:rPr>
        <w:t>(підпис)</w:t>
      </w:r>
      <w:r w:rsidRPr="007F409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7F409B">
        <w:rPr>
          <w:rFonts w:ascii="Times New Roman" w:hAnsi="Times New Roman"/>
          <w:sz w:val="20"/>
          <w:szCs w:val="20"/>
        </w:rPr>
        <w:t>(ініціали, прізвище)</w:t>
      </w:r>
      <w:r w:rsidRPr="007F409B">
        <w:rPr>
          <w:rFonts w:ascii="Times New Roman" w:hAnsi="Times New Roman"/>
          <w:sz w:val="24"/>
          <w:szCs w:val="24"/>
        </w:rPr>
        <w:t xml:space="preserve"> </w:t>
      </w:r>
    </w:p>
    <w:sectPr w:rsidR="000729B5" w:rsidRPr="007F409B" w:rsidSect="007F409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B"/>
    <w:rsid w:val="000729B5"/>
    <w:rsid w:val="000F23AD"/>
    <w:rsid w:val="00144D70"/>
    <w:rsid w:val="004C65C5"/>
    <w:rsid w:val="00544006"/>
    <w:rsid w:val="00704256"/>
    <w:rsid w:val="007F409B"/>
    <w:rsid w:val="008D6905"/>
    <w:rsid w:val="00AE43CC"/>
    <w:rsid w:val="00CA4258"/>
    <w:rsid w:val="00D22471"/>
    <w:rsid w:val="00EC7F7A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97BB"/>
  <w15:docId w15:val="{2A03D7D6-40EE-4661-8EE3-4CCC03F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kolyada.o</dc:creator>
  <cp:lastModifiedBy>Наталя Музика</cp:lastModifiedBy>
  <cp:revision>3</cp:revision>
  <dcterms:created xsi:type="dcterms:W3CDTF">2017-02-07T10:03:00Z</dcterms:created>
  <dcterms:modified xsi:type="dcterms:W3CDTF">2017-02-07T10:03:00Z</dcterms:modified>
</cp:coreProperties>
</file>